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45D" w:rsidRPr="008A6570" w:rsidRDefault="008A6570" w:rsidP="00BF1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570">
        <w:rPr>
          <w:rFonts w:ascii="Times New Roman" w:hAnsi="Times New Roman" w:cs="Times New Roman"/>
          <w:b/>
          <w:sz w:val="28"/>
          <w:szCs w:val="28"/>
        </w:rPr>
        <w:t>КУРС ПО ВЫБОРУ</w:t>
      </w:r>
      <w:r w:rsidR="00E33B48" w:rsidRPr="008A65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6570">
        <w:rPr>
          <w:rFonts w:ascii="Times New Roman" w:hAnsi="Times New Roman" w:cs="Times New Roman"/>
          <w:b/>
          <w:sz w:val="28"/>
          <w:szCs w:val="28"/>
        </w:rPr>
        <w:t>“</w:t>
      </w:r>
      <w:r w:rsidR="00BF1201" w:rsidRPr="008A6570">
        <w:rPr>
          <w:rFonts w:ascii="Times New Roman" w:hAnsi="Times New Roman" w:cs="Times New Roman"/>
          <w:b/>
          <w:sz w:val="28"/>
          <w:szCs w:val="28"/>
        </w:rPr>
        <w:t>РЕЧЕВОЕ РАЗВИТИЕ ЛИЧНОСТИ</w:t>
      </w:r>
      <w:r w:rsidRPr="008A6570">
        <w:rPr>
          <w:rFonts w:ascii="Times New Roman" w:hAnsi="Times New Roman" w:cs="Times New Roman"/>
          <w:b/>
          <w:sz w:val="28"/>
          <w:szCs w:val="28"/>
        </w:rPr>
        <w:t>”</w:t>
      </w:r>
    </w:p>
    <w:p w:rsidR="008A6570" w:rsidRPr="008A6570" w:rsidRDefault="008A6570" w:rsidP="00BF1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570">
        <w:rPr>
          <w:rFonts w:ascii="Times New Roman" w:hAnsi="Times New Roman" w:cs="Times New Roman"/>
          <w:b/>
          <w:sz w:val="28"/>
          <w:szCs w:val="28"/>
        </w:rPr>
        <w:t>(аннотация)</w:t>
      </w:r>
    </w:p>
    <w:p w:rsidR="00235BD9" w:rsidRDefault="00235BD9" w:rsidP="00FB074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2"/>
        <w:gridCol w:w="4673"/>
      </w:tblGrid>
      <w:tr w:rsidR="00235BD9" w:rsidTr="00235BD9">
        <w:tc>
          <w:tcPr>
            <w:tcW w:w="282" w:type="dxa"/>
          </w:tcPr>
          <w:p w:rsidR="00235BD9" w:rsidRDefault="00235BD9" w:rsidP="00FB07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235BD9" w:rsidRDefault="00235BD9" w:rsidP="00235BD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Границы моего языка означают границы моего мира</w:t>
            </w:r>
            <w:r w:rsidR="008A65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35BD9" w:rsidRPr="008A6570" w:rsidRDefault="00235BD9" w:rsidP="00235BD9">
            <w:pPr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A657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Л.</w:t>
            </w:r>
            <w:r w:rsidR="008A6570" w:rsidRPr="008A657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 </w:t>
            </w:r>
            <w:proofErr w:type="spellStart"/>
            <w:r w:rsidRPr="008A657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Витгенштейн</w:t>
            </w:r>
            <w:proofErr w:type="spellEnd"/>
          </w:p>
          <w:p w:rsidR="00235BD9" w:rsidRDefault="00235BD9" w:rsidP="00FB074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F1201" w:rsidRPr="00BF1201" w:rsidRDefault="00E33B48" w:rsidP="00FB074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</w:t>
      </w:r>
      <w:r w:rsidR="008A65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профессионала-</w:t>
      </w:r>
      <w:r w:rsidRPr="006518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филолога должна быть, с одной стороны, безукоризненно чистой, правильной, точной, выр</w:t>
      </w:r>
      <w:r w:rsidR="008A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азительной и, с другой стороны, – </w:t>
      </w:r>
      <w:proofErr w:type="spellStart"/>
      <w:r w:rsidRPr="006518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</w:t>
      </w:r>
      <w:proofErr w:type="spellEnd"/>
      <w:r w:rsidRPr="00651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уместной и эффективной.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201" w:rsidRPr="00A0793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Целью</w:t>
      </w:r>
      <w:r w:rsidR="00BF1201" w:rsidRPr="00BF12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A6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этого </w:t>
      </w:r>
      <w:r w:rsidR="00BF1201" w:rsidRPr="00BF1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курса является развитие речевой личности филолога, способного </w:t>
      </w:r>
      <w:r w:rsidR="00FB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системно мыслить, </w:t>
      </w:r>
      <w:r w:rsidR="00BF1201" w:rsidRPr="00BF12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и эффективно организо</w:t>
      </w:r>
      <w:r w:rsidR="00751C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BF1201" w:rsidRPr="00BF1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общение </w:t>
      </w:r>
      <w:r w:rsidR="00BF1201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</w:t>
      </w:r>
      <w:r w:rsidR="00BF1201" w:rsidRPr="00BF1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 в приоритетных формах </w:t>
      </w:r>
      <w:r w:rsidR="00C46ECD" w:rsidRPr="00BF12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</w:t>
      </w:r>
      <w:r w:rsidR="00C46EC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C46ECD" w:rsidRPr="00BF1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201" w:rsidRPr="00BF1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коммуникации. </w:t>
      </w:r>
    </w:p>
    <w:p w:rsidR="008A2AF8" w:rsidRDefault="00E33B48" w:rsidP="008A2AF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4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Речевое развитие </w:t>
      </w:r>
      <w:r w:rsidRPr="008A65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0748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развитие мышления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две стороны единого процесса развития личности.</w:t>
      </w:r>
      <w:r w:rsidR="00751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C3F">
        <w:rPr>
          <w:rFonts w:ascii="Times New Roman" w:hAnsi="Times New Roman" w:cs="Times New Roman"/>
          <w:sz w:val="28"/>
          <w:szCs w:val="28"/>
        </w:rPr>
        <w:t xml:space="preserve">Понимание законов мыслительной и речевой деятельности; умение анализировать речевые ситуации; владение стратегиями и тактиками конструктивного речевого взаимодействия и </w:t>
      </w:r>
      <w:proofErr w:type="spellStart"/>
      <w:r w:rsidR="00751C3F">
        <w:rPr>
          <w:rFonts w:ascii="Times New Roman" w:hAnsi="Times New Roman" w:cs="Times New Roman"/>
          <w:sz w:val="28"/>
          <w:szCs w:val="28"/>
        </w:rPr>
        <w:t>текстопроизводства</w:t>
      </w:r>
      <w:proofErr w:type="spellEnd"/>
      <w:r w:rsidR="00751C3F">
        <w:rPr>
          <w:rFonts w:ascii="Times New Roman" w:hAnsi="Times New Roman" w:cs="Times New Roman"/>
          <w:sz w:val="28"/>
          <w:szCs w:val="28"/>
        </w:rPr>
        <w:t xml:space="preserve"> – вот основы развития языковой личности. </w:t>
      </w:r>
      <w:r w:rsidR="00D074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к</w:t>
      </w:r>
      <w:r w:rsidR="00D07484" w:rsidRPr="00651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онцептуальным для данного курса является гармоничное </w:t>
      </w:r>
      <w:r w:rsidR="00D07484" w:rsidRPr="00A079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сочетание теории и практики</w:t>
      </w:r>
      <w:r w:rsidR="008A6570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«нет ничего более практичн</w:t>
      </w:r>
      <w:r w:rsidR="00D0748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ого, чем хорошая теория», с одной стороны, и «нет ничего более практически ценного</w:t>
      </w:r>
      <w:r w:rsidR="008A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убедительная практика» – </w:t>
      </w:r>
      <w:r w:rsidR="00D0748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другой.</w:t>
      </w:r>
      <w:r w:rsidR="008A2AF8" w:rsidRPr="008A2A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AF8" w:rsidRPr="008A2AF8" w:rsidRDefault="008A2AF8" w:rsidP="008A2A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2AF8">
        <w:rPr>
          <w:rFonts w:ascii="Times New Roman" w:hAnsi="Times New Roman" w:cs="Times New Roman"/>
          <w:i/>
          <w:sz w:val="28"/>
          <w:szCs w:val="28"/>
        </w:rPr>
        <w:t>Проблемно-тематический круг</w:t>
      </w:r>
      <w:r w:rsidRPr="008A2AF8">
        <w:rPr>
          <w:rFonts w:ascii="Times New Roman" w:hAnsi="Times New Roman" w:cs="Times New Roman"/>
          <w:sz w:val="28"/>
          <w:szCs w:val="28"/>
        </w:rPr>
        <w:t xml:space="preserve"> данного курса составляют </w:t>
      </w:r>
      <w:r w:rsidR="00A133CF">
        <w:rPr>
          <w:rFonts w:ascii="Times New Roman" w:hAnsi="Times New Roman" w:cs="Times New Roman"/>
          <w:sz w:val="28"/>
          <w:szCs w:val="28"/>
        </w:rPr>
        <w:t xml:space="preserve">следующие </w:t>
      </w:r>
      <w:bookmarkStart w:id="0" w:name="_GoBack"/>
      <w:bookmarkEnd w:id="0"/>
      <w:r w:rsidRPr="008A2AF8">
        <w:rPr>
          <w:rFonts w:ascii="Times New Roman" w:hAnsi="Times New Roman" w:cs="Times New Roman"/>
          <w:sz w:val="28"/>
          <w:szCs w:val="28"/>
        </w:rPr>
        <w:t xml:space="preserve">вопросы: </w:t>
      </w:r>
      <w:r w:rsidRPr="008A2A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</w:t>
      </w:r>
      <w:r w:rsidR="008A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связанные с научными основами </w:t>
      </w:r>
      <w:r w:rsidRPr="008A2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речевого развития личности («развитие», «развитие личности», «речевое развитие личности», «развитие интеллектуальной сферы личности»); формирование индивидуального речевого стиля; совершенствование </w:t>
      </w:r>
      <w:r w:rsidR="008A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умений </w:t>
      </w:r>
      <w:r w:rsidRPr="008A2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устной </w:t>
      </w:r>
      <w:r w:rsidR="008A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речи </w:t>
      </w:r>
      <w:r w:rsidRPr="008A2AF8">
        <w:rPr>
          <w:rFonts w:ascii="Times New Roman" w:eastAsia="Times New Roman" w:hAnsi="Times New Roman" w:cs="Times New Roman"/>
          <w:sz w:val="28"/>
          <w:szCs w:val="28"/>
          <w:lang w:eastAsia="ru-RU"/>
        </w:rPr>
        <w:t>(монолог и диалог) и письменной</w:t>
      </w:r>
      <w:r w:rsidRPr="008A2AF8">
        <w:rPr>
          <w:rFonts w:ascii="Times New Roman" w:hAnsi="Times New Roman" w:cs="Times New Roman"/>
          <w:sz w:val="28"/>
          <w:szCs w:val="28"/>
        </w:rPr>
        <w:t xml:space="preserve"> </w:t>
      </w:r>
      <w:r w:rsidRPr="008A2AF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речи; культура речи как показатель речевого развития личности; языковая личность в социокультурном аспекте и др.</w:t>
      </w:r>
      <w:proofErr w:type="gramEnd"/>
    </w:p>
    <w:p w:rsidR="00A0793B" w:rsidRPr="000666C5" w:rsidRDefault="00235BD9" w:rsidP="008A6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93B">
        <w:rPr>
          <w:rFonts w:ascii="Times New Roman" w:hAnsi="Times New Roman" w:cs="Times New Roman"/>
          <w:i/>
          <w:sz w:val="28"/>
          <w:szCs w:val="28"/>
        </w:rPr>
        <w:t>Идея курса</w:t>
      </w:r>
      <w:r w:rsidRPr="00BF1201">
        <w:rPr>
          <w:rFonts w:ascii="Times New Roman" w:hAnsi="Times New Roman" w:cs="Times New Roman"/>
          <w:sz w:val="28"/>
          <w:szCs w:val="28"/>
        </w:rPr>
        <w:t xml:space="preserve"> сов</w:t>
      </w:r>
      <w:r w:rsidR="008A6570">
        <w:rPr>
          <w:rFonts w:ascii="Times New Roman" w:hAnsi="Times New Roman" w:cs="Times New Roman"/>
          <w:sz w:val="28"/>
          <w:szCs w:val="28"/>
        </w:rPr>
        <w:t>падает с одной из ведущих идей филологического познания </w:t>
      </w:r>
      <w:r w:rsidRPr="00BF1201">
        <w:rPr>
          <w:rFonts w:ascii="Times New Roman" w:hAnsi="Times New Roman" w:cs="Times New Roman"/>
          <w:sz w:val="28"/>
          <w:szCs w:val="28"/>
        </w:rPr>
        <w:t xml:space="preserve">– </w:t>
      </w:r>
      <w:r w:rsidRPr="00BF1201">
        <w:rPr>
          <w:rFonts w:ascii="Times New Roman" w:hAnsi="Times New Roman" w:cs="Times New Roman"/>
          <w:i/>
          <w:sz w:val="28"/>
          <w:szCs w:val="28"/>
        </w:rPr>
        <w:t xml:space="preserve">устроение жизни </w:t>
      </w:r>
      <w:r w:rsidRPr="008A6570">
        <w:rPr>
          <w:rFonts w:ascii="Times New Roman" w:hAnsi="Times New Roman" w:cs="Times New Roman"/>
          <w:sz w:val="28"/>
          <w:szCs w:val="28"/>
        </w:rPr>
        <w:t xml:space="preserve">и </w:t>
      </w:r>
      <w:r w:rsidRPr="00BF1201">
        <w:rPr>
          <w:rFonts w:ascii="Times New Roman" w:hAnsi="Times New Roman" w:cs="Times New Roman"/>
          <w:i/>
          <w:sz w:val="28"/>
          <w:szCs w:val="28"/>
        </w:rPr>
        <w:t>совершенствование человека через язык</w:t>
      </w:r>
      <w:r w:rsidRPr="00BF1201">
        <w:rPr>
          <w:rFonts w:ascii="Times New Roman" w:hAnsi="Times New Roman" w:cs="Times New Roman"/>
          <w:sz w:val="28"/>
          <w:szCs w:val="28"/>
        </w:rPr>
        <w:t xml:space="preserve">, формирование </w:t>
      </w:r>
      <w:r w:rsidR="008A6570">
        <w:rPr>
          <w:rFonts w:ascii="Times New Roman" w:hAnsi="Times New Roman" w:cs="Times New Roman"/>
          <w:sz w:val="28"/>
          <w:szCs w:val="28"/>
        </w:rPr>
        <w:t>посредством стиля</w:t>
      </w:r>
      <w:r w:rsidRPr="00BF1201">
        <w:rPr>
          <w:rFonts w:ascii="Times New Roman" w:hAnsi="Times New Roman" w:cs="Times New Roman"/>
          <w:sz w:val="28"/>
          <w:szCs w:val="28"/>
        </w:rPr>
        <w:t xml:space="preserve"> речи стиля жизни. В стиле речи – богатство или бедность мысли, вкус или безвкусица слова, изящество или убожество </w:t>
      </w:r>
      <w:proofErr w:type="spellStart"/>
      <w:r w:rsidRPr="00BF1201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BF1201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0793B" w:rsidRPr="000666C5" w:rsidSect="00F95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174"/>
    <w:rsid w:val="00034C13"/>
    <w:rsid w:val="000666C5"/>
    <w:rsid w:val="000F4CC3"/>
    <w:rsid w:val="00235BD9"/>
    <w:rsid w:val="00571174"/>
    <w:rsid w:val="005C145D"/>
    <w:rsid w:val="00751C3F"/>
    <w:rsid w:val="007D488D"/>
    <w:rsid w:val="008A2AF8"/>
    <w:rsid w:val="008A6570"/>
    <w:rsid w:val="00A0793B"/>
    <w:rsid w:val="00A133CF"/>
    <w:rsid w:val="00BF1201"/>
    <w:rsid w:val="00C46ECD"/>
    <w:rsid w:val="00D07484"/>
    <w:rsid w:val="00DC2835"/>
    <w:rsid w:val="00E33B48"/>
    <w:rsid w:val="00E86791"/>
    <w:rsid w:val="00F951D9"/>
    <w:rsid w:val="00FB0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6</cp:revision>
  <dcterms:created xsi:type="dcterms:W3CDTF">2015-03-12T06:36:00Z</dcterms:created>
  <dcterms:modified xsi:type="dcterms:W3CDTF">2015-03-19T09:03:00Z</dcterms:modified>
</cp:coreProperties>
</file>